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B02" w:rsidRDefault="008C1440">
      <w:r>
        <w:rPr>
          <w:rStyle w:val="break-words"/>
        </w:rPr>
        <w:t xml:space="preserve">OFFRE </w:t>
      </w:r>
      <w:r w:rsidR="00756568">
        <w:rPr>
          <w:rStyle w:val="break-words"/>
        </w:rPr>
        <w:t xml:space="preserve">DE </w:t>
      </w:r>
      <w:r>
        <w:rPr>
          <w:rStyle w:val="break-words"/>
        </w:rPr>
        <w:t>STAGE</w:t>
      </w:r>
      <w:r w:rsidR="00756568">
        <w:rPr>
          <w:rStyle w:val="break-words"/>
        </w:rPr>
        <w:t xml:space="preserve"> EDF</w:t>
      </w:r>
      <w:bookmarkStart w:id="0" w:name="_GoBack"/>
      <w:bookmarkEnd w:id="0"/>
      <w:r>
        <w:br/>
      </w:r>
      <w:r>
        <w:br/>
      </w:r>
      <w:r>
        <w:rPr>
          <w:rStyle w:val="break-words"/>
        </w:rPr>
        <w:t>Stagiaire droit public</w:t>
      </w:r>
      <w:r>
        <w:br/>
      </w:r>
      <w:r>
        <w:br/>
      </w:r>
      <w:r>
        <w:rPr>
          <w:rStyle w:val="break-words"/>
        </w:rPr>
        <w:t>Le Pôle Juridique Énergies Insulaires (PJEI) de la Direction Juridique d’EDF assure l’appui juridique de la Direction Systèmes Énergétiques Insulaires qui a pour mission d’assurer la production d’électricité, la gestion des réseaux publics d’électricité (et gestion de système) et la fourniture de l’électricité (et des services associés en matière d’efficacité énergétique) dans les DROM et en Corse. L’équipe est composée de 4 juristes et d’un responsable de pôle.</w:t>
      </w:r>
      <w:r>
        <w:br/>
      </w:r>
      <w:r>
        <w:br/>
      </w:r>
      <w:r>
        <w:rPr>
          <w:rStyle w:val="break-words"/>
        </w:rPr>
        <w:t xml:space="preserve">Il apporte notamment un appui à la construction et l’exploitation d’installations de production d’électricité (concessions hydrauliques, installations ICPE) et à la construction et l’exploitation des réseaux publics d’électricité. Ces domaines couvrent des problématiques de </w:t>
      </w:r>
      <w:proofErr w:type="spellStart"/>
      <w:r>
        <w:rPr>
          <w:rStyle w:val="break-words"/>
        </w:rPr>
        <w:t>permitting</w:t>
      </w:r>
      <w:proofErr w:type="spellEnd"/>
      <w:r>
        <w:rPr>
          <w:rStyle w:val="break-words"/>
        </w:rPr>
        <w:t xml:space="preserve"> au sens large (droit public, environnement, urbanisme, énergie), de droit public des affaires (contrats de concessions de service public notamment) et de la régulation.</w:t>
      </w:r>
      <w:r>
        <w:br/>
      </w:r>
      <w:r>
        <w:br/>
      </w:r>
      <w:r>
        <w:br/>
      </w:r>
      <w:r>
        <w:rPr>
          <w:rStyle w:val="break-words"/>
        </w:rPr>
        <w:t>Nous recherchons un stagiaire pour intégrer l’équipe dans les domaines suivants :</w:t>
      </w:r>
      <w:r>
        <w:br/>
      </w:r>
      <w:r>
        <w:br/>
      </w:r>
      <w:r>
        <w:rPr>
          <w:rStyle w:val="break-words"/>
        </w:rPr>
        <w:t>• droit public / droit public économique (ex. : domanialité publique, droit des concessions, commande publique).</w:t>
      </w:r>
      <w:r>
        <w:br/>
      </w:r>
      <w:r>
        <w:br/>
      </w:r>
      <w:r>
        <w:rPr>
          <w:rStyle w:val="break-words"/>
        </w:rPr>
        <w:t>• droit de l'énergie (i.e. réglementation sectorielle applicable aux différentes activités précitées),</w:t>
      </w:r>
      <w:r>
        <w:br/>
      </w:r>
      <w:r>
        <w:br/>
      </w:r>
      <w:r>
        <w:rPr>
          <w:rStyle w:val="break-words"/>
        </w:rPr>
        <w:t>• droit de l’urbanisme et droit de l'environnement (droit applicable aux ICPE, déchets, droit de l’eau, etc.)</w:t>
      </w:r>
      <w:r>
        <w:br/>
      </w:r>
      <w:r>
        <w:br/>
      </w:r>
      <w:r>
        <w:rPr>
          <w:rStyle w:val="break-words"/>
        </w:rPr>
        <w:t>Profil souhaité</w:t>
      </w:r>
      <w:r>
        <w:br/>
      </w:r>
      <w:r>
        <w:br/>
      </w:r>
      <w:r>
        <w:rPr>
          <w:rStyle w:val="break-words"/>
        </w:rPr>
        <w:t>- Master II en droit public économique et/ou en droit de l’environnement requis. Connaissances en droit de l’énergie fortement appréciées.</w:t>
      </w:r>
      <w:r>
        <w:br/>
      </w:r>
      <w:r>
        <w:br/>
      </w:r>
      <w:r>
        <w:br/>
      </w:r>
      <w:r>
        <w:rPr>
          <w:rStyle w:val="break-words"/>
        </w:rPr>
        <w:t>Les candidat(e)s devront faire preuve de réactivité, de rigueur, d’excellentes qualités rédactionnelles, du sens du travail en équipe, ainsi que d’un esprit d’analyse et de synthèse.</w:t>
      </w:r>
      <w:r>
        <w:br/>
      </w:r>
      <w:r>
        <w:br/>
      </w:r>
      <w:r>
        <w:br/>
      </w:r>
      <w:r>
        <w:rPr>
          <w:rStyle w:val="break-words"/>
        </w:rPr>
        <w:t>Stage sous convention universitaire de 6 mois rémunéré à partir de janvier 2023, localisé à la Tour EDF à La Défense.</w:t>
      </w:r>
      <w:r>
        <w:br/>
      </w:r>
      <w:r>
        <w:br/>
      </w:r>
      <w:r>
        <w:br/>
      </w:r>
      <w:r>
        <w:rPr>
          <w:rStyle w:val="break-words"/>
        </w:rPr>
        <w:t xml:space="preserve">Les candidatures sont à adresser à </w:t>
      </w:r>
      <w:hyperlink r:id="rId4" w:history="1">
        <w:r>
          <w:rPr>
            <w:rStyle w:val="Lienhypertexte"/>
          </w:rPr>
          <w:t>muriel.cluzeau@edf.fr</w:t>
        </w:r>
      </w:hyperlink>
      <w:r>
        <w:rPr>
          <w:rStyle w:val="break-words"/>
        </w:rPr>
        <w:t>.</w:t>
      </w:r>
      <w:r>
        <w:br/>
      </w:r>
      <w:r>
        <w:br/>
      </w:r>
    </w:p>
    <w:sectPr w:rsidR="00312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40"/>
    <w:rsid w:val="00312B02"/>
    <w:rsid w:val="00756568"/>
    <w:rsid w:val="008C14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5918"/>
  <w15:chartTrackingRefBased/>
  <w15:docId w15:val="{050036DB-B98F-49BE-92FE-5B42DEB4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reak-words">
    <w:name w:val="break-words"/>
    <w:basedOn w:val="Policepardfaut"/>
    <w:rsid w:val="008C1440"/>
  </w:style>
  <w:style w:type="character" w:styleId="Lienhypertexte">
    <w:name w:val="Hyperlink"/>
    <w:basedOn w:val="Policepardfaut"/>
    <w:uiPriority w:val="99"/>
    <w:semiHidden/>
    <w:unhideWhenUsed/>
    <w:rsid w:val="008C1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uriel.cluzeau@edf.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1650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Boulesteix</dc:creator>
  <cp:keywords/>
  <dc:description/>
  <cp:lastModifiedBy>Aline Boulesteix</cp:lastModifiedBy>
  <cp:revision>2</cp:revision>
  <dcterms:created xsi:type="dcterms:W3CDTF">2022-11-02T15:27:00Z</dcterms:created>
  <dcterms:modified xsi:type="dcterms:W3CDTF">2022-11-02T15:27:00Z</dcterms:modified>
</cp:coreProperties>
</file>